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соответствии со ст.ст. 19, 29, 43 Федерального закона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  <w:t xml:space="preserve">«Об основах охраны здоровья граждан в Российской Федерации», ст. 13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  <w:t xml:space="preserve">Федерального закона  «О социальной защите инвалидов в Российской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  <w:t>Федерации», п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  <w:t>остановлением Правительства РФ от 28.12.2023 № 2353 «О Программе государственных гарантий бесплатного оказания гражданам медицинской помощи на 2024 год и на плановый период 2025 и 2026 годов»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  <w:t xml:space="preserve"> граждане обеспечиваются рецептурными препаратами независимо от их наименования и стоимости.</w:t>
      </w:r>
    </w:p>
    <w:p w14:paraId="0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  <w:t xml:space="preserve">Выписанный медицинским учреждением рецепт на лекарственный препарат, который входит в Перечень жизненно необходимых лекарственных препаратов для медицинского применения, утвержденный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  <w:t xml:space="preserve">распоряжением Правительства 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  <w:t xml:space="preserve"> РФ от 18.12.2025 № 3867-р, предоставляется бесплатно.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 w:val="0"/>
          <w:color w:val="000000"/>
          <w:sz w:val="27"/>
          <w:u w:val="none"/>
        </w:rPr>
        <w:t>В случае отсутствия в аптеке лекарственного препарата, отпускаемого бесплатно или со скидкой, рецепт принимается на обслуживание.</w:t>
      </w: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color w:val="000000"/>
          <w:sz w:val="27"/>
          <w:u w:val="none"/>
        </w:rPr>
      </w:pPr>
      <w:r>
        <w:rPr>
          <w:rFonts w:ascii="Times New Roman" w:hAnsi="Times New Roman"/>
          <w:b w:val="0"/>
          <w:color w:val="000000"/>
          <w:sz w:val="27"/>
          <w:u w:val="none"/>
        </w:rPr>
        <w:t>Если гражданин не был обеспечен назначенным лекарственным препаратом своевременно и приобрел его за свой счет, такие расходы подлежат компенсации, поскольку гражданин из-за неправомерных действий не смог реализовать свое законное право на получение бесплатного лекарства, ему причинен материальный ущерб, подлежащий возмещению в порядке ст. 1064 Гражданского кодекса Российской Федерации.</w:t>
      </w: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color w:val="000000"/>
          <w:sz w:val="27"/>
          <w:u w:val="none"/>
        </w:rPr>
      </w:pPr>
      <w:r>
        <w:rPr>
          <w:rFonts w:ascii="Times New Roman" w:hAnsi="Times New Roman"/>
          <w:b w:val="0"/>
          <w:color w:val="000000"/>
          <w:sz w:val="27"/>
          <w:u w:val="none"/>
        </w:rPr>
        <w:t xml:space="preserve">В данном случае, гражданин вправе обратиться с заявлением в прокуратуру Ширинского района в целях защиты его прав в суде в порядке ст. 45 </w:t>
      </w:r>
      <w:r>
        <w:rPr>
          <w:rFonts w:ascii="Times New Roman" w:hAnsi="Times New Roman"/>
          <w:b w:val="0"/>
          <w:color w:val="000000"/>
          <w:sz w:val="27"/>
          <w:u w:val="none"/>
        </w:rPr>
        <w:t xml:space="preserve">Гражданского кодекса Российской Федерации о взыскании средств, затраченных на покупку лекарственного препарата. </w:t>
      </w: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b w:val="0"/>
          <w:color w:val="000000"/>
          <w:sz w:val="27"/>
          <w:u w:val="none"/>
        </w:rPr>
      </w:pPr>
      <w:r>
        <w:rPr>
          <w:rFonts w:ascii="Times New Roman" w:hAnsi="Times New Roman"/>
          <w:b w:val="0"/>
          <w:color w:val="000000"/>
          <w:sz w:val="27"/>
          <w:u w:val="none"/>
        </w:rPr>
        <w:t xml:space="preserve"> </w:t>
      </w:r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7"/>
        </w:rPr>
        <w:t> </w:t>
      </w:r>
    </w:p>
    <w:sectPr>
      <w:headerReference r:id="rId1" w:type="default"/>
      <w:headerReference r:id="rId2" w:type="first"/>
      <w:pgSz w:h="16838" w:orient="portrait" w:w="11906"/>
      <w:pgMar w:bottom="1134" w:footer="709" w:gutter="0" w:header="709" w:left="1418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Normal (Web)"/>
    <w:basedOn w:val="Style_2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2_ch"/>
    <w:link w:val="Style_3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Balloon Text"/>
    <w:basedOn w:val="Style_2"/>
    <w:link w:val="Style_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6_ch" w:type="character">
    <w:name w:val="Balloon Text"/>
    <w:basedOn w:val="Style_2_ch"/>
    <w:link w:val="Style_6"/>
    <w:rPr>
      <w:rFonts w:ascii="Segoe UI" w:hAnsi="Segoe UI"/>
      <w:sz w:val="18"/>
    </w:rPr>
  </w:style>
  <w:style w:styleId="Style_7" w:type="paragraph">
    <w:name w:val="toc 4"/>
    <w:next w:val="Style_2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footer"/>
    <w:basedOn w:val="Style_2_ch"/>
    <w:link w:val="Style_13"/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5"/>
    <w:link w:val="Style_16_ch"/>
    <w:rPr>
      <w:color w:themeColor="hyperlink" w:val="0563C1"/>
      <w:u w:val="single"/>
    </w:rPr>
  </w:style>
  <w:style w:styleId="Style_16_ch" w:type="character">
    <w:name w:val="Hyperlink"/>
    <w:basedOn w:val="Style_5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22_ch" w:type="character">
    <w:name w:val="ConsPlusNormal"/>
    <w:link w:val="Style_22"/>
    <w:rPr>
      <w:rFonts w:ascii="Times New Roman" w:hAnsi="Times New Roman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2026-05-15T09:22:00Z</dcterms:created>
  <dcterms:modified xsi:type="dcterms:W3CDTF">2026-05-18T10:27:56Z</dcterms:modified>
</cp:coreProperties>
</file>