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Ширинским</w:t>
      </w:r>
      <w:r>
        <w:rPr>
          <w:rFonts w:ascii="Times New Roman" w:hAnsi="Times New Roman"/>
          <w:b w:val="1"/>
          <w:sz w:val="28"/>
        </w:rPr>
        <w:t xml:space="preserve"> районным судом вынесен приговор</w:t>
      </w:r>
    </w:p>
    <w:p w14:paraId="02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отношении пьяного водителя</w:t>
      </w:r>
    </w:p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Ширинский</w:t>
      </w:r>
      <w:r>
        <w:rPr>
          <w:rFonts w:ascii="Times New Roman" w:hAnsi="Times New Roman"/>
          <w:sz w:val="28"/>
        </w:rPr>
        <w:t xml:space="preserve"> районный </w:t>
      </w:r>
      <w:r>
        <w:rPr>
          <w:rFonts w:ascii="Times New Roman" w:hAnsi="Times New Roman"/>
          <w:sz w:val="28"/>
        </w:rPr>
        <w:t>суд 13</w:t>
      </w:r>
      <w:r>
        <w:rPr>
          <w:rFonts w:ascii="Times New Roman" w:hAnsi="Times New Roman"/>
          <w:sz w:val="28"/>
        </w:rPr>
        <w:t xml:space="preserve"> мая 2026 года</w:t>
      </w:r>
      <w:r>
        <w:rPr>
          <w:rFonts w:ascii="Times New Roman" w:hAnsi="Times New Roman"/>
          <w:sz w:val="28"/>
        </w:rPr>
        <w:t xml:space="preserve"> вынес приговор по уголовному делу в отношении 47-летнего жителя с. Коммунар.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признан виновным в совершении преступления, предусмотренного ч. 1 ст. 264.1 УК РФ (управление автомобилем в состоянии опьянения лицом, подвергнутым 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/>
          <w:sz w:val="28"/>
        </w:rPr>
        <w:t>).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феврале 2026 года под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удимый, будучи пр</w:t>
      </w:r>
      <w:r>
        <w:rPr>
          <w:rFonts w:ascii="Times New Roman" w:hAnsi="Times New Roman"/>
          <w:sz w:val="28"/>
        </w:rPr>
        <w:t>ивле</w:t>
      </w:r>
      <w:r>
        <w:rPr>
          <w:rFonts w:ascii="Times New Roman" w:hAnsi="Times New Roman"/>
          <w:sz w:val="28"/>
        </w:rPr>
        <w:t>ченным к админист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тивн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ности  за</w:t>
      </w:r>
      <w:r>
        <w:rPr>
          <w:rFonts w:ascii="Times New Roman" w:hAnsi="Times New Roman"/>
          <w:sz w:val="28"/>
        </w:rPr>
        <w:t xml:space="preserve"> управление транспортным средством  в состоянии опьянения, вновь управлял автомобилем в состоянии  алкогольного опьянения по дорогам общего пользования в с. Коммунар </w:t>
      </w:r>
      <w:r>
        <w:rPr>
          <w:rFonts w:ascii="Times New Roman" w:hAnsi="Times New Roman"/>
          <w:sz w:val="28"/>
        </w:rPr>
        <w:t>Ширинского</w:t>
      </w:r>
      <w:r>
        <w:rPr>
          <w:rFonts w:ascii="Times New Roman" w:hAnsi="Times New Roman"/>
          <w:sz w:val="28"/>
        </w:rPr>
        <w:t xml:space="preserve"> района.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Противоправные действия подсудимого пресечены сотрудниками ДПС.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Суд с учетом позиции государственного обвинителя назначил мужчине наказание в виде штрафа в размере 280000 рублей</w:t>
      </w:r>
      <w:r>
        <w:rPr>
          <w:rFonts w:ascii="Times New Roman" w:hAnsi="Times New Roman"/>
          <w:sz w:val="28"/>
        </w:rPr>
        <w:t xml:space="preserve"> с лишение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права заниматься деятельностью, связанной с управлением транспортными средствами на сроком на 2 года 10 месяцев.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Приговор суда в законную силу не вступил. 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r>
        <w:rPr>
          <w:rFonts w:ascii="Times New Roman" w:hAnsi="Times New Roman"/>
          <w:sz w:val="28"/>
        </w:rPr>
        <w:t>Ширинс</w:t>
      </w:r>
      <w:bookmarkStart w:id="1" w:name="_GoBack"/>
      <w:bookmarkEnd w:id="1"/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района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2025-03-16T11:43:00Z</dcterms:created>
  <dcterms:modified xsi:type="dcterms:W3CDTF">2026-05-14T12:26:45Z</dcterms:modified>
</cp:coreProperties>
</file>