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60" w:rsidRPr="00AE6D78" w:rsidRDefault="004D1160" w:rsidP="004D1160">
      <w:pPr>
        <w:spacing w:after="0" w:line="240" w:lineRule="auto"/>
        <w:jc w:val="both"/>
        <w:rPr>
          <w:sz w:val="27"/>
          <w:szCs w:val="27"/>
        </w:rPr>
      </w:pPr>
    </w:p>
    <w:p w:rsidR="004D1160" w:rsidRPr="00E301CB" w:rsidRDefault="004D1160" w:rsidP="004D1160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D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Pr="00E301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ыдач</w:t>
      </w:r>
      <w:r w:rsidRPr="00AE6D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  <w:r w:rsidRPr="00E301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сведений из ЕГРН в виде копии документа</w:t>
      </w:r>
    </w:p>
    <w:p w:rsidR="004D1160" w:rsidRPr="00E301CB" w:rsidRDefault="004D1160" w:rsidP="004D1160">
      <w:pPr>
        <w:spacing w:after="0" w:line="168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01C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D1160" w:rsidRPr="00AE6D78" w:rsidRDefault="004D1160" w:rsidP="004D1160">
      <w:pPr>
        <w:pStyle w:val="a3"/>
        <w:spacing w:before="0" w:beforeAutospacing="0" w:after="0" w:afterAutospacing="0" w:line="288" w:lineRule="atLeast"/>
        <w:ind w:firstLine="851"/>
        <w:jc w:val="both"/>
        <w:rPr>
          <w:sz w:val="27"/>
          <w:szCs w:val="27"/>
        </w:rPr>
      </w:pPr>
      <w:r w:rsidRPr="00AE6D78">
        <w:rPr>
          <w:sz w:val="27"/>
          <w:szCs w:val="27"/>
        </w:rPr>
        <w:t>В соответствии с положениями  ст</w:t>
      </w:r>
      <w:r>
        <w:rPr>
          <w:sz w:val="27"/>
          <w:szCs w:val="27"/>
        </w:rPr>
        <w:t xml:space="preserve">. ст. 14, </w:t>
      </w:r>
      <w:r w:rsidRPr="00AE6D78">
        <w:rPr>
          <w:sz w:val="27"/>
          <w:szCs w:val="27"/>
        </w:rPr>
        <w:t>62 Федерального закона от 13.07.2015  № 218-ФЗ «О государственной регистрации недвижимости», ст</w:t>
      </w:r>
      <w:r>
        <w:rPr>
          <w:sz w:val="27"/>
          <w:szCs w:val="27"/>
        </w:rPr>
        <w:t>.</w:t>
      </w:r>
      <w:r w:rsidRPr="00AE6D78">
        <w:rPr>
          <w:sz w:val="27"/>
          <w:szCs w:val="27"/>
        </w:rPr>
        <w:t xml:space="preserve"> 7 Федерального закона от 12.08.1995 № 144-ФЗ «Об оперативно-розыскной деятельности», Порядка предоставления сведений, содержащихся в Едином государственном реестре недвижимости, и Порядка уведомления заявителей о ходе оказания услуги по предоставлению сведений, содержащихся в Едином государственном реестре недвижимости, утвержденного приказом </w:t>
      </w:r>
      <w:proofErr w:type="spellStart"/>
      <w:r w:rsidRPr="00AE6D78">
        <w:rPr>
          <w:sz w:val="27"/>
          <w:szCs w:val="27"/>
        </w:rPr>
        <w:t>Росреестра</w:t>
      </w:r>
      <w:proofErr w:type="spellEnd"/>
      <w:r w:rsidRPr="00AE6D78">
        <w:rPr>
          <w:sz w:val="27"/>
          <w:szCs w:val="27"/>
        </w:rPr>
        <w:t xml:space="preserve"> от 08.04.2021 № </w:t>
      </w:r>
      <w:proofErr w:type="gramStart"/>
      <w:r w:rsidRPr="00AE6D78">
        <w:rPr>
          <w:sz w:val="27"/>
          <w:szCs w:val="27"/>
        </w:rPr>
        <w:t>П</w:t>
      </w:r>
      <w:proofErr w:type="gramEnd"/>
      <w:r w:rsidRPr="00AE6D78">
        <w:rPr>
          <w:sz w:val="27"/>
          <w:szCs w:val="27"/>
        </w:rPr>
        <w:t>/0149,</w:t>
      </w:r>
      <w:r w:rsidRPr="00E301CB">
        <w:rPr>
          <w:sz w:val="27"/>
          <w:szCs w:val="27"/>
        </w:rPr>
        <w:t xml:space="preserve"> копия заявления о государственном кадастровом учете и (или) государственной регистрации прав может быть выдана по запросу судов, правоохранительных органов, органов, осуществляющих в установленном федеральным законом порядке оперативно-</w:t>
      </w:r>
      <w:proofErr w:type="spellStart"/>
      <w:r w:rsidRPr="00E301CB">
        <w:rPr>
          <w:sz w:val="27"/>
          <w:szCs w:val="27"/>
        </w:rPr>
        <w:t>разыскную</w:t>
      </w:r>
      <w:proofErr w:type="spellEnd"/>
      <w:r w:rsidRPr="00E301CB">
        <w:rPr>
          <w:sz w:val="27"/>
          <w:szCs w:val="27"/>
        </w:rPr>
        <w:t xml:space="preserve"> деятельность. </w:t>
      </w:r>
    </w:p>
    <w:p w:rsidR="004D1160" w:rsidRPr="00E301CB" w:rsidRDefault="004D1160" w:rsidP="004D1160">
      <w:pPr>
        <w:pStyle w:val="a3"/>
        <w:spacing w:before="0" w:beforeAutospacing="0" w:after="0" w:afterAutospacing="0" w:line="288" w:lineRule="atLeast"/>
        <w:ind w:firstLine="851"/>
        <w:jc w:val="both"/>
        <w:rPr>
          <w:sz w:val="27"/>
          <w:szCs w:val="27"/>
        </w:rPr>
      </w:pPr>
      <w:proofErr w:type="gramStart"/>
      <w:r w:rsidRPr="00E301CB">
        <w:rPr>
          <w:sz w:val="27"/>
          <w:szCs w:val="27"/>
        </w:rPr>
        <w:t>Правообладателю, его законному представителю, лицу, получившему нотариально удостоверенную доверенность от правообладателя или его законного представителя, а также нотариусу копия заявления о государственном кадастровом учете и (или) государственной регистрации прав может быть выдана в случае, когда такое заявление указано в Е</w:t>
      </w:r>
      <w:r>
        <w:rPr>
          <w:sz w:val="27"/>
          <w:szCs w:val="27"/>
        </w:rPr>
        <w:t>дином государственном реестре недвижимости</w:t>
      </w:r>
      <w:r w:rsidRPr="00E301CB">
        <w:rPr>
          <w:sz w:val="27"/>
          <w:szCs w:val="27"/>
        </w:rPr>
        <w:t xml:space="preserve"> в качестве документа-основания для осуществления государственного кадастрового учета и (или) государственной регистрации прав (например, в случаях, установленных</w:t>
      </w:r>
      <w:proofErr w:type="gramEnd"/>
      <w:r w:rsidRPr="00E301CB">
        <w:rPr>
          <w:sz w:val="27"/>
          <w:szCs w:val="27"/>
        </w:rPr>
        <w:t xml:space="preserve"> статьей 41 Федерального закона от 13.07.2015 </w:t>
      </w:r>
      <w:r>
        <w:rPr>
          <w:sz w:val="27"/>
          <w:szCs w:val="27"/>
        </w:rPr>
        <w:t>№</w:t>
      </w:r>
      <w:r w:rsidRPr="00E301CB">
        <w:rPr>
          <w:sz w:val="27"/>
          <w:szCs w:val="27"/>
        </w:rPr>
        <w:t xml:space="preserve"> 218-ФЗ </w:t>
      </w:r>
      <w:r>
        <w:rPr>
          <w:sz w:val="27"/>
          <w:szCs w:val="27"/>
        </w:rPr>
        <w:t>«</w:t>
      </w:r>
      <w:r w:rsidRPr="00E301CB">
        <w:rPr>
          <w:sz w:val="27"/>
          <w:szCs w:val="27"/>
        </w:rPr>
        <w:t>О государственной регистрации недвижимости</w:t>
      </w:r>
      <w:r>
        <w:rPr>
          <w:sz w:val="27"/>
          <w:szCs w:val="27"/>
        </w:rPr>
        <w:t>»</w:t>
      </w:r>
      <w:r w:rsidRPr="00E301CB">
        <w:rPr>
          <w:sz w:val="27"/>
          <w:szCs w:val="27"/>
        </w:rPr>
        <w:t xml:space="preserve">). </w:t>
      </w:r>
    </w:p>
    <w:p w:rsidR="004D1160" w:rsidRPr="00AE6D78" w:rsidRDefault="004D1160" w:rsidP="004D1160">
      <w:pPr>
        <w:spacing w:after="0" w:line="240" w:lineRule="auto"/>
        <w:ind w:firstLine="708"/>
        <w:jc w:val="both"/>
        <w:rPr>
          <w:sz w:val="27"/>
          <w:szCs w:val="27"/>
        </w:rPr>
      </w:pPr>
    </w:p>
    <w:p w:rsidR="00014248" w:rsidRDefault="004D1160" w:rsidP="004D1160">
      <w:r w:rsidRPr="00AE6D78">
        <w:rPr>
          <w:sz w:val="27"/>
          <w:szCs w:val="27"/>
        </w:rPr>
        <w:t> </w:t>
      </w:r>
      <w:r w:rsidRPr="00AE6D78">
        <w:rPr>
          <w:rFonts w:ascii="Times New Roman" w:hAnsi="Times New Roman" w:cs="Times New Roman"/>
          <w:sz w:val="27"/>
          <w:szCs w:val="27"/>
        </w:rPr>
        <w:t>Прокуратура Ширинского района</w:t>
      </w:r>
      <w:bookmarkStart w:id="0" w:name="_GoBack"/>
      <w:bookmarkEnd w:id="0"/>
    </w:p>
    <w:sectPr w:rsidR="00014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3E"/>
    <w:rsid w:val="00014248"/>
    <w:rsid w:val="000C66A0"/>
    <w:rsid w:val="001438AF"/>
    <w:rsid w:val="004D1160"/>
    <w:rsid w:val="0053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A0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0C66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66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14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A0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0C66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66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14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2025-06-30T01:45:00Z</dcterms:created>
  <dcterms:modified xsi:type="dcterms:W3CDTF">2025-06-30T01:45:00Z</dcterms:modified>
</cp:coreProperties>
</file>