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197BF" w14:textId="77777777" w:rsidR="00EA0E18" w:rsidRDefault="00EA0E18" w:rsidP="00EA0E18">
      <w:pPr>
        <w:spacing w:line="240" w:lineRule="exac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Прокурор Республики Хакасия проведет прием граждан в режиме видеоконференцсвязи</w:t>
      </w:r>
    </w:p>
    <w:p w14:paraId="7267556C" w14:textId="77777777" w:rsidR="00EA0E18" w:rsidRDefault="00EA0E18" w:rsidP="00EA0E18">
      <w:pPr>
        <w:spacing w:line="240" w:lineRule="exact"/>
        <w:jc w:val="center"/>
        <w:rPr>
          <w:sz w:val="28"/>
          <w:szCs w:val="28"/>
        </w:rPr>
      </w:pPr>
    </w:p>
    <w:p w14:paraId="014504AD" w14:textId="77777777" w:rsidR="00EA0E18" w:rsidRDefault="00EA0E18" w:rsidP="00EA0E18">
      <w:pPr>
        <w:spacing w:line="240" w:lineRule="exact"/>
        <w:rPr>
          <w:sz w:val="28"/>
          <w:szCs w:val="28"/>
        </w:rPr>
      </w:pPr>
    </w:p>
    <w:p w14:paraId="4FD11ED0" w14:textId="77777777" w:rsidR="00EA0E18" w:rsidRDefault="00EA0E18" w:rsidP="00EA0E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13 мая 2025 года в 14 час. 00 мин. прокурор республики Фирсов Сергей Анатольевич проведет прием граждан, проживающих на территории г.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Саяногорска, г. Абазы, </w:t>
      </w:r>
      <w:proofErr w:type="spellStart"/>
      <w:r>
        <w:rPr>
          <w:sz w:val="28"/>
          <w:szCs w:val="28"/>
        </w:rPr>
        <w:t>Ширинского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Боградского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Бейского</w:t>
      </w:r>
      <w:proofErr w:type="spellEnd"/>
      <w:r>
        <w:rPr>
          <w:sz w:val="28"/>
          <w:szCs w:val="28"/>
        </w:rPr>
        <w:t xml:space="preserve"> районов, в режиме видеоконференцсвязи.</w:t>
      </w:r>
    </w:p>
    <w:p w14:paraId="2497F3B9" w14:textId="77777777" w:rsidR="00EA0E18" w:rsidRDefault="00EA0E18" w:rsidP="00EA0E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Желающим обратиться на прием необходимо явиться в указанное время в территориальную прокуратуру, предварительно сообщив о своем участии по телефону в прокуратуру соответствующего района (города) либо по телефону в г. Абакане 8(3902) 24-48-50.  </w:t>
      </w:r>
    </w:p>
    <w:p w14:paraId="746DBD32" w14:textId="77777777" w:rsidR="00EA0E18" w:rsidRDefault="00EA0E18" w:rsidP="00EA0E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обращения рекомендуется подготовить письменное заявление и иметь при себе документ, удостоверяющий личность.</w:t>
      </w:r>
    </w:p>
    <w:p w14:paraId="310021D3" w14:textId="77777777" w:rsidR="00EA0E18" w:rsidRDefault="00EA0E18" w:rsidP="00EA0E18">
      <w:pPr>
        <w:jc w:val="both"/>
        <w:rPr>
          <w:sz w:val="28"/>
          <w:szCs w:val="28"/>
        </w:rPr>
      </w:pPr>
    </w:p>
    <w:p w14:paraId="6D1E5C77" w14:textId="77777777" w:rsidR="00EA0E18" w:rsidRDefault="00EA0E18" w:rsidP="00EA0E18">
      <w:pPr>
        <w:jc w:val="center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Адреса и телефоны городских и районных прокуратур Республики Хакасия:</w:t>
      </w:r>
    </w:p>
    <w:p w14:paraId="40CE1FA4" w14:textId="77777777" w:rsidR="00EA0E18" w:rsidRDefault="00EA0E18" w:rsidP="00EA0E18">
      <w:pPr>
        <w:jc w:val="both"/>
        <w:rPr>
          <w:bCs/>
          <w:color w:val="000000"/>
          <w:spacing w:val="-5"/>
          <w:sz w:val="28"/>
          <w:szCs w:val="28"/>
        </w:rPr>
      </w:pPr>
    </w:p>
    <w:tbl>
      <w:tblPr>
        <w:tblStyle w:val="a3"/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49"/>
        <w:gridCol w:w="4511"/>
      </w:tblGrid>
      <w:tr w:rsidR="00EA0E18" w14:paraId="105EEF53" w14:textId="77777777" w:rsidTr="00EA0E18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AB53" w14:textId="77777777" w:rsidR="00EA0E18" w:rsidRDefault="00EA0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Прокуратура г. Саяногорска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5357" w14:textId="77777777" w:rsidR="00EA0E18" w:rsidRDefault="00EA0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Саяногорск, Заводской микрорайон, д. </w:t>
            </w:r>
            <w:proofErr w:type="gramStart"/>
            <w:r>
              <w:rPr>
                <w:sz w:val="28"/>
                <w:szCs w:val="28"/>
              </w:rPr>
              <w:t xml:space="preserve">41;   </w:t>
            </w:r>
            <w:proofErr w:type="gramEnd"/>
            <w:r>
              <w:rPr>
                <w:sz w:val="28"/>
                <w:szCs w:val="28"/>
              </w:rPr>
              <w:t xml:space="preserve">                     тел. 8(390-42)2-14-77</w:t>
            </w:r>
          </w:p>
        </w:tc>
      </w:tr>
      <w:tr w:rsidR="00EA0E18" w14:paraId="323E166D" w14:textId="77777777" w:rsidTr="00EA0E18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F7E7" w14:textId="77777777" w:rsidR="00EA0E18" w:rsidRDefault="00EA0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sz w:val="28"/>
                <w:szCs w:val="28"/>
              </w:rPr>
              <w:t>Таштыпского</w:t>
            </w:r>
            <w:proofErr w:type="spellEnd"/>
            <w:r>
              <w:rPr>
                <w:sz w:val="28"/>
                <w:szCs w:val="28"/>
              </w:rPr>
              <w:t xml:space="preserve"> района с дислокацией в г. Абазе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2DF5" w14:textId="77777777" w:rsidR="00EA0E18" w:rsidRDefault="00EA0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Абаза, ул. Лазо, д. </w:t>
            </w:r>
            <w:proofErr w:type="gramStart"/>
            <w:r>
              <w:rPr>
                <w:sz w:val="28"/>
                <w:szCs w:val="28"/>
              </w:rPr>
              <w:t xml:space="preserve">3;   </w:t>
            </w:r>
            <w:proofErr w:type="gramEnd"/>
            <w:r>
              <w:rPr>
                <w:sz w:val="28"/>
                <w:szCs w:val="28"/>
              </w:rPr>
              <w:t xml:space="preserve">             тел. 8(390-47)2-39-56</w:t>
            </w:r>
          </w:p>
        </w:tc>
      </w:tr>
      <w:tr w:rsidR="00EA0E18" w14:paraId="63635113" w14:textId="77777777" w:rsidTr="00EA0E18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2858" w14:textId="77777777" w:rsidR="00EA0E18" w:rsidRDefault="00EA0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sz w:val="28"/>
                <w:szCs w:val="28"/>
              </w:rPr>
              <w:t>Ширинского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14:paraId="7BEB7C26" w14:textId="77777777" w:rsidR="00EA0E18" w:rsidRDefault="00EA0E18">
            <w:pPr>
              <w:rPr>
                <w:sz w:val="28"/>
                <w:szCs w:val="28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C940" w14:textId="77777777" w:rsidR="00EA0E18" w:rsidRDefault="00EA0E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Шира</w:t>
            </w:r>
            <w:proofErr w:type="spellEnd"/>
            <w:r>
              <w:rPr>
                <w:sz w:val="28"/>
                <w:szCs w:val="28"/>
              </w:rPr>
              <w:t>, ул. Курортная, д. 59; тел. 8(390-35)9-11-69</w:t>
            </w:r>
          </w:p>
        </w:tc>
      </w:tr>
      <w:tr w:rsidR="00EA0E18" w14:paraId="0712BDF6" w14:textId="77777777" w:rsidTr="00EA0E18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21E9" w14:textId="77777777" w:rsidR="00EA0E18" w:rsidRDefault="00EA0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sz w:val="28"/>
                <w:szCs w:val="28"/>
              </w:rPr>
              <w:t>Боградского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E9F3" w14:textId="77777777" w:rsidR="00EA0E18" w:rsidRDefault="00EA0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Боград, ул. Партизанская, д. 125; тел. 8(390-34)9-14-71</w:t>
            </w:r>
          </w:p>
        </w:tc>
      </w:tr>
      <w:tr w:rsidR="00EA0E18" w14:paraId="5FB0C477" w14:textId="77777777" w:rsidTr="00EA0E18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400F" w14:textId="77777777" w:rsidR="00EA0E18" w:rsidRDefault="00EA0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sz w:val="28"/>
                <w:szCs w:val="28"/>
              </w:rPr>
              <w:t>Бейского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7A68" w14:textId="77777777" w:rsidR="00EA0E18" w:rsidRDefault="00EA0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 xml:space="preserve">. Бея, ул. Октябрьская, д. </w:t>
            </w:r>
            <w:proofErr w:type="gramStart"/>
            <w:r>
              <w:rPr>
                <w:sz w:val="28"/>
                <w:szCs w:val="28"/>
              </w:rPr>
              <w:t xml:space="preserve">106;   </w:t>
            </w:r>
            <w:proofErr w:type="gramEnd"/>
            <w:r>
              <w:rPr>
                <w:sz w:val="28"/>
                <w:szCs w:val="28"/>
              </w:rPr>
              <w:t>тел. 8(390-44)3-14-35</w:t>
            </w:r>
          </w:p>
        </w:tc>
      </w:tr>
    </w:tbl>
    <w:p w14:paraId="1B6DFD86" w14:textId="77777777" w:rsidR="00EA0E18" w:rsidRDefault="00EA0E18" w:rsidP="00EA0E18">
      <w:pPr>
        <w:jc w:val="center"/>
        <w:rPr>
          <w:sz w:val="28"/>
          <w:szCs w:val="28"/>
        </w:rPr>
      </w:pPr>
    </w:p>
    <w:p w14:paraId="3BDDF885" w14:textId="77777777" w:rsidR="00933C36" w:rsidRDefault="00933C36">
      <w:bookmarkStart w:id="0" w:name="_GoBack"/>
      <w:bookmarkEnd w:id="0"/>
    </w:p>
    <w:sectPr w:rsidR="0093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36"/>
    <w:rsid w:val="00933C36"/>
    <w:rsid w:val="00EA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95168-A130-4A1E-92A2-6EBA780B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Есаулова Оксана Викторовна</dc:creator>
  <cp:keywords/>
  <dc:description/>
  <cp:lastModifiedBy>Есаулова Оксана Викторовна</cp:lastModifiedBy>
  <cp:revision>2</cp:revision>
  <dcterms:created xsi:type="dcterms:W3CDTF">2025-05-06T11:24:00Z</dcterms:created>
  <dcterms:modified xsi:type="dcterms:W3CDTF">2025-05-06T11:24:00Z</dcterms:modified>
</cp:coreProperties>
</file>